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04176" w14:textId="63F27DE3" w:rsidR="005F3E5A" w:rsidRDefault="005F3E5A" w:rsidP="005F3E5A">
      <w:pPr>
        <w:jc w:val="center"/>
        <w:rPr>
          <w:b/>
          <w:bCs/>
          <w:color w:val="1F3864" w:themeColor="accent1" w:themeShade="80"/>
          <w:sz w:val="48"/>
          <w:szCs w:val="48"/>
        </w:rPr>
      </w:pPr>
      <w:r w:rsidRPr="007C2D62">
        <w:rPr>
          <w:noProof/>
        </w:rPr>
        <w:drawing>
          <wp:inline distT="0" distB="0" distL="0" distR="0" wp14:anchorId="68D449B3" wp14:editId="788E7AD0">
            <wp:extent cx="1198665" cy="937260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66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32019" w14:textId="71EF29DC" w:rsidR="005F3E5A" w:rsidRDefault="005F3E5A" w:rsidP="001E2CB5">
      <w:pPr>
        <w:jc w:val="center"/>
        <w:rPr>
          <w:b/>
          <w:bCs/>
          <w:color w:val="1F3864" w:themeColor="accent1" w:themeShade="80"/>
          <w:sz w:val="48"/>
          <w:szCs w:val="48"/>
        </w:rPr>
      </w:pPr>
      <w:r>
        <w:rPr>
          <w:b/>
          <w:bCs/>
          <w:color w:val="1F3864" w:themeColor="accent1" w:themeShade="80"/>
          <w:sz w:val="48"/>
          <w:szCs w:val="48"/>
        </w:rPr>
        <w:t>Comune di Vado Ligure</w:t>
      </w:r>
    </w:p>
    <w:p w14:paraId="5121F4B2" w14:textId="0E3C270F" w:rsidR="005F3E5A" w:rsidRPr="005F3E5A" w:rsidRDefault="005F3E5A" w:rsidP="005F3E5A">
      <w:pPr>
        <w:jc w:val="center"/>
        <w:rPr>
          <w:b/>
          <w:bCs/>
          <w:color w:val="1F3864" w:themeColor="accent1" w:themeShade="80"/>
          <w:sz w:val="32"/>
          <w:szCs w:val="32"/>
        </w:rPr>
      </w:pPr>
      <w:r w:rsidRPr="005F3E5A">
        <w:rPr>
          <w:b/>
          <w:bCs/>
          <w:color w:val="1F3864" w:themeColor="accent1" w:themeShade="80"/>
          <w:sz w:val="48"/>
          <w:szCs w:val="48"/>
        </w:rPr>
        <w:t>C</w:t>
      </w:r>
      <w:r w:rsidRPr="005F3E5A">
        <w:rPr>
          <w:b/>
          <w:bCs/>
          <w:color w:val="1F3864" w:themeColor="accent1" w:themeShade="80"/>
          <w:sz w:val="32"/>
          <w:szCs w:val="32"/>
        </w:rPr>
        <w:t xml:space="preserve">ONDIZIONI DI </w:t>
      </w:r>
      <w:r w:rsidRPr="005F3E5A">
        <w:rPr>
          <w:b/>
          <w:bCs/>
          <w:color w:val="1F3864" w:themeColor="accent1" w:themeShade="80"/>
          <w:sz w:val="48"/>
          <w:szCs w:val="48"/>
        </w:rPr>
        <w:t>S</w:t>
      </w:r>
      <w:r w:rsidRPr="005F3E5A">
        <w:rPr>
          <w:b/>
          <w:bCs/>
          <w:color w:val="1F3864" w:themeColor="accent1" w:themeShade="80"/>
          <w:sz w:val="32"/>
          <w:szCs w:val="32"/>
        </w:rPr>
        <w:t>ERVIZIO</w:t>
      </w:r>
    </w:p>
    <w:p w14:paraId="53467CE1" w14:textId="77777777" w:rsidR="00A93D75" w:rsidRDefault="00A93D75" w:rsidP="005F3E5A">
      <w:pPr>
        <w:jc w:val="both"/>
        <w:rPr>
          <w:b/>
          <w:bCs/>
          <w:i/>
          <w:iCs/>
          <w:color w:val="1F3864" w:themeColor="accent1" w:themeShade="80"/>
          <w:u w:val="single"/>
        </w:rPr>
      </w:pPr>
    </w:p>
    <w:p w14:paraId="0906F907" w14:textId="0C69D614" w:rsidR="005F3E5A" w:rsidRPr="005F3E5A" w:rsidRDefault="005F3E5A" w:rsidP="005F3E5A">
      <w:pPr>
        <w:jc w:val="both"/>
        <w:rPr>
          <w:b/>
          <w:bCs/>
          <w:i/>
          <w:iCs/>
          <w:color w:val="1F3864" w:themeColor="accent1" w:themeShade="80"/>
          <w:u w:val="single"/>
        </w:rPr>
      </w:pPr>
      <w:r w:rsidRPr="005F3E5A">
        <w:rPr>
          <w:b/>
          <w:bCs/>
          <w:i/>
          <w:iCs/>
          <w:color w:val="1F3864" w:themeColor="accent1" w:themeShade="80"/>
          <w:u w:val="single"/>
        </w:rPr>
        <w:t xml:space="preserve">Riferimenti normativi: </w:t>
      </w:r>
    </w:p>
    <w:p w14:paraId="7EB54D77" w14:textId="5A25D876" w:rsidR="00A93D75" w:rsidRPr="000F6057" w:rsidRDefault="000F6057" w:rsidP="005F3E5A">
      <w:pPr>
        <w:jc w:val="both"/>
        <w:rPr>
          <w:sz w:val="24"/>
          <w:szCs w:val="24"/>
        </w:rPr>
      </w:pPr>
      <w:r>
        <w:rPr>
          <w:sz w:val="24"/>
          <w:szCs w:val="24"/>
        </w:rPr>
        <w:t>Decreto Legislativo n. 285 del 30 aprile 1992 e ss.mm.ii. e Relativo Regolamento di esecuzione</w:t>
      </w:r>
      <w:r w:rsidR="00C822C9">
        <w:rPr>
          <w:sz w:val="24"/>
          <w:szCs w:val="24"/>
        </w:rPr>
        <w:t xml:space="preserve">, Regolamento </w:t>
      </w:r>
      <w:r w:rsidR="00F96AF9">
        <w:rPr>
          <w:sz w:val="24"/>
          <w:szCs w:val="24"/>
        </w:rPr>
        <w:t xml:space="preserve">Canone Unico </w:t>
      </w:r>
      <w:r w:rsidR="00C822C9">
        <w:rPr>
          <w:sz w:val="24"/>
          <w:szCs w:val="24"/>
        </w:rPr>
        <w:t>Comunale</w:t>
      </w:r>
      <w:r w:rsidR="00F96AF9">
        <w:rPr>
          <w:sz w:val="24"/>
          <w:szCs w:val="24"/>
        </w:rPr>
        <w:t xml:space="preserve">, Regolamento </w:t>
      </w:r>
      <w:r w:rsidR="002C57F6">
        <w:rPr>
          <w:sz w:val="24"/>
          <w:szCs w:val="24"/>
        </w:rPr>
        <w:t>Comunale manomissioni suolo pubblico.</w:t>
      </w:r>
    </w:p>
    <w:p w14:paraId="5B2FC591" w14:textId="1B1B3B0E" w:rsidR="005F3E5A" w:rsidRPr="005F3E5A" w:rsidRDefault="005F3E5A" w:rsidP="005F3E5A">
      <w:pPr>
        <w:jc w:val="both"/>
        <w:rPr>
          <w:b/>
          <w:bCs/>
          <w:i/>
          <w:iCs/>
          <w:color w:val="1F3864" w:themeColor="accent1" w:themeShade="80"/>
          <w:u w:val="single"/>
        </w:rPr>
      </w:pPr>
      <w:r w:rsidRPr="005F3E5A">
        <w:rPr>
          <w:b/>
          <w:bCs/>
          <w:i/>
          <w:iCs/>
          <w:color w:val="1F3864" w:themeColor="accent1" w:themeShade="80"/>
          <w:u w:val="single"/>
        </w:rPr>
        <w:t xml:space="preserve">Procedura: </w:t>
      </w:r>
    </w:p>
    <w:p w14:paraId="37282B8B" w14:textId="2193768A" w:rsidR="00A93D75" w:rsidRPr="000F6057" w:rsidRDefault="000F6057" w:rsidP="005F3E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Richiesta di </w:t>
      </w:r>
      <w:r w:rsidR="00F96AF9" w:rsidRPr="00F96AF9">
        <w:rPr>
          <w:sz w:val="24"/>
          <w:szCs w:val="24"/>
        </w:rPr>
        <w:t>autorizzazione per l'occupazione temporanea di suolo pubblico per opere, depositi, cantieri stradali e altre finalità</w:t>
      </w:r>
      <w:r w:rsidR="00F96AF9">
        <w:rPr>
          <w:sz w:val="24"/>
          <w:szCs w:val="24"/>
        </w:rPr>
        <w:t>,</w:t>
      </w:r>
      <w:r w:rsidR="00F96AF9" w:rsidRPr="00F96AF9">
        <w:rPr>
          <w:sz w:val="24"/>
          <w:szCs w:val="24"/>
        </w:rPr>
        <w:t xml:space="preserve"> </w:t>
      </w:r>
      <w:r>
        <w:rPr>
          <w:sz w:val="24"/>
          <w:szCs w:val="24"/>
        </w:rPr>
        <w:t>redatta su modulo predisposto dal Comando di Polizia Municipale.</w:t>
      </w:r>
    </w:p>
    <w:p w14:paraId="1DD6CA3B" w14:textId="7899964E" w:rsidR="005F3E5A" w:rsidRPr="005F3E5A" w:rsidRDefault="005F3E5A" w:rsidP="005F3E5A">
      <w:pPr>
        <w:jc w:val="both"/>
        <w:rPr>
          <w:b/>
          <w:bCs/>
          <w:i/>
          <w:iCs/>
          <w:color w:val="1F3864" w:themeColor="accent1" w:themeShade="80"/>
          <w:u w:val="single"/>
        </w:rPr>
      </w:pPr>
      <w:r w:rsidRPr="005F3E5A">
        <w:rPr>
          <w:b/>
          <w:bCs/>
          <w:i/>
          <w:iCs/>
          <w:color w:val="1F3864" w:themeColor="accent1" w:themeShade="80"/>
          <w:u w:val="single"/>
        </w:rPr>
        <w:t xml:space="preserve">Modalità di presentazione dell’istanza: </w:t>
      </w:r>
    </w:p>
    <w:p w14:paraId="6AFFF652" w14:textId="00C585C1" w:rsidR="00A93D75" w:rsidRPr="000F6057" w:rsidRDefault="000F6057" w:rsidP="005F3E5A">
      <w:pPr>
        <w:jc w:val="both"/>
        <w:rPr>
          <w:sz w:val="24"/>
          <w:szCs w:val="24"/>
        </w:rPr>
      </w:pPr>
      <w:r w:rsidRPr="00E52EEB">
        <w:rPr>
          <w:sz w:val="24"/>
          <w:szCs w:val="24"/>
        </w:rPr>
        <w:t xml:space="preserve">La documentazione può essere </w:t>
      </w:r>
      <w:r>
        <w:rPr>
          <w:sz w:val="24"/>
          <w:szCs w:val="24"/>
        </w:rPr>
        <w:t>presentata</w:t>
      </w:r>
      <w:r w:rsidRPr="00E52EEB">
        <w:rPr>
          <w:sz w:val="24"/>
          <w:szCs w:val="24"/>
        </w:rPr>
        <w:t xml:space="preserve"> </w:t>
      </w:r>
      <w:r>
        <w:rPr>
          <w:sz w:val="24"/>
          <w:szCs w:val="24"/>
        </w:rPr>
        <w:t>al Servizio Amministrativo del Comando di Polizia Locale negli orari di apertura al pubblico</w:t>
      </w:r>
      <w:r w:rsidR="00F96AF9">
        <w:rPr>
          <w:sz w:val="24"/>
          <w:szCs w:val="24"/>
        </w:rPr>
        <w:t xml:space="preserve"> e, in caso di rottura del suolo pubblico, </w:t>
      </w:r>
      <w:r w:rsidR="002C57F6">
        <w:rPr>
          <w:sz w:val="24"/>
          <w:szCs w:val="24"/>
        </w:rPr>
        <w:t xml:space="preserve">anche </w:t>
      </w:r>
      <w:r w:rsidR="00F96AF9">
        <w:rPr>
          <w:sz w:val="24"/>
          <w:szCs w:val="24"/>
        </w:rPr>
        <w:t>al Servizio Manutenzione comunale.</w:t>
      </w:r>
    </w:p>
    <w:p w14:paraId="127B1C18" w14:textId="1284DB93" w:rsidR="005F3E5A" w:rsidRPr="001E2CB5" w:rsidRDefault="005F3E5A" w:rsidP="005F3E5A">
      <w:pPr>
        <w:jc w:val="both"/>
        <w:rPr>
          <w:b/>
          <w:bCs/>
          <w:i/>
          <w:iCs/>
          <w:color w:val="1F3864" w:themeColor="accent1" w:themeShade="80"/>
          <w:u w:val="single"/>
        </w:rPr>
      </w:pPr>
      <w:r w:rsidRPr="001E2CB5">
        <w:rPr>
          <w:b/>
          <w:bCs/>
          <w:i/>
          <w:iCs/>
          <w:color w:val="1F3864" w:themeColor="accent1" w:themeShade="80"/>
          <w:u w:val="single"/>
        </w:rPr>
        <w:t>Orari di apertura al pubblico:</w:t>
      </w:r>
    </w:p>
    <w:p w14:paraId="4CBE1E01" w14:textId="24934FFB" w:rsidR="00F96AF9" w:rsidRDefault="00F96AF9" w:rsidP="000F6057">
      <w:pPr>
        <w:jc w:val="both"/>
        <w:rPr>
          <w:sz w:val="24"/>
          <w:szCs w:val="24"/>
        </w:rPr>
      </w:pPr>
      <w:r>
        <w:rPr>
          <w:sz w:val="24"/>
          <w:szCs w:val="24"/>
        </w:rPr>
        <w:t>Polizia Municipale:</w:t>
      </w:r>
    </w:p>
    <w:p w14:paraId="114EBAB5" w14:textId="07E3E468" w:rsidR="000F6057" w:rsidRPr="00F96AF9" w:rsidRDefault="000F6057" w:rsidP="00F96AF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F96AF9">
        <w:rPr>
          <w:sz w:val="24"/>
          <w:szCs w:val="24"/>
        </w:rPr>
        <w:t>Da lunedì a sabato dalle 9:00 alle 12:00;</w:t>
      </w:r>
    </w:p>
    <w:p w14:paraId="69E918F1" w14:textId="65EBDD2E" w:rsidR="00A93D75" w:rsidRDefault="000F6057" w:rsidP="00F96AF9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F96AF9">
        <w:rPr>
          <w:sz w:val="24"/>
          <w:szCs w:val="24"/>
        </w:rPr>
        <w:t>martedì e giovedì anche al pomeriggio dalle 15:00 alle 18:00</w:t>
      </w:r>
    </w:p>
    <w:p w14:paraId="568AE74D" w14:textId="423AAE19" w:rsidR="00F96AF9" w:rsidRPr="00F96AF9" w:rsidRDefault="00F96AF9" w:rsidP="00F96AF9">
      <w:pPr>
        <w:jc w:val="both"/>
        <w:rPr>
          <w:sz w:val="24"/>
          <w:szCs w:val="24"/>
        </w:rPr>
      </w:pPr>
      <w:r>
        <w:rPr>
          <w:sz w:val="24"/>
          <w:szCs w:val="24"/>
        </w:rPr>
        <w:t>Servizio Manutenzione: vedasi orari pubblicati sul sito web del Comune di Vado Ligure</w:t>
      </w:r>
    </w:p>
    <w:p w14:paraId="0B635C2A" w14:textId="5769D7B3" w:rsidR="005F3E5A" w:rsidRPr="005F3E5A" w:rsidRDefault="005F3E5A" w:rsidP="005F3E5A">
      <w:pPr>
        <w:jc w:val="both"/>
        <w:rPr>
          <w:u w:val="single"/>
        </w:rPr>
      </w:pPr>
      <w:r w:rsidRPr="005F3E5A">
        <w:rPr>
          <w:b/>
          <w:bCs/>
          <w:i/>
          <w:iCs/>
          <w:color w:val="1F3864" w:themeColor="accent1" w:themeShade="80"/>
          <w:u w:val="single"/>
        </w:rPr>
        <w:t>Contatti Ufficio</w:t>
      </w:r>
      <w:r w:rsidRPr="005F3E5A">
        <w:rPr>
          <w:u w:val="single"/>
        </w:rPr>
        <w:t>:</w:t>
      </w:r>
    </w:p>
    <w:p w14:paraId="4EABE1C3" w14:textId="77777777" w:rsidR="000F6057" w:rsidRDefault="000F6057" w:rsidP="000F6057">
      <w:pPr>
        <w:spacing w:line="252" w:lineRule="auto"/>
        <w:rPr>
          <w:rFonts w:cstheme="minorHAnsi"/>
          <w:sz w:val="24"/>
          <w:szCs w:val="24"/>
        </w:rPr>
      </w:pPr>
      <w:r w:rsidRPr="00E52EEB">
        <w:rPr>
          <w:rFonts w:cstheme="minorHAnsi"/>
          <w:sz w:val="24"/>
          <w:szCs w:val="24"/>
        </w:rPr>
        <w:t>Telefono</w:t>
      </w:r>
      <w:r>
        <w:rPr>
          <w:rFonts w:cstheme="minorHAnsi"/>
          <w:sz w:val="24"/>
          <w:szCs w:val="24"/>
        </w:rPr>
        <w:t>: +39 019 2160016</w:t>
      </w:r>
    </w:p>
    <w:p w14:paraId="3300CDE2" w14:textId="60A313DA" w:rsidR="000F6057" w:rsidRDefault="000F6057" w:rsidP="000F6057">
      <w:pPr>
        <w:spacing w:line="25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e-mail: </w:t>
      </w:r>
      <w:hyperlink r:id="rId8" w:history="1">
        <w:r w:rsidR="00F96AF9" w:rsidRPr="004648F6">
          <w:rPr>
            <w:rStyle w:val="Collegamentoipertestuale"/>
            <w:rFonts w:cstheme="minorHAnsi"/>
            <w:sz w:val="24"/>
            <w:szCs w:val="24"/>
          </w:rPr>
          <w:t>pm@comune.vado-ligure.sv.it</w:t>
        </w:r>
      </w:hyperlink>
    </w:p>
    <w:p w14:paraId="531B8C67" w14:textId="6CDCC960" w:rsidR="000F6057" w:rsidRDefault="000F6057" w:rsidP="000F6057">
      <w:pPr>
        <w:spacing w:line="25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e-mail: </w:t>
      </w:r>
      <w:hyperlink r:id="rId9" w:history="1">
        <w:r w:rsidR="00C822C9" w:rsidRPr="003765BD">
          <w:rPr>
            <w:rStyle w:val="Collegamentoipertestuale"/>
            <w:rFonts w:cstheme="minorHAnsi"/>
            <w:sz w:val="24"/>
            <w:szCs w:val="24"/>
          </w:rPr>
          <w:t>autorizzazioni@comune.vado-ligure.sv.it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40E71AFD" w14:textId="3A4DBB69" w:rsidR="000F6057" w:rsidRDefault="000F6057" w:rsidP="000F6057">
      <w:pPr>
        <w:spacing w:line="25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PEC: </w:t>
      </w:r>
      <w:hyperlink r:id="rId10" w:history="1">
        <w:r w:rsidRPr="00EA6ABB">
          <w:rPr>
            <w:rStyle w:val="Collegamentoipertestuale"/>
            <w:rFonts w:cstheme="minorHAnsi"/>
            <w:sz w:val="24"/>
            <w:szCs w:val="24"/>
          </w:rPr>
          <w:t>corpopm@cert.comune.vado-ligure.sv.it</w:t>
        </w:r>
      </w:hyperlink>
    </w:p>
    <w:p w14:paraId="7D03251D" w14:textId="77777777" w:rsidR="000F6057" w:rsidRPr="00E52EEB" w:rsidRDefault="000F6057" w:rsidP="000F6057">
      <w:pPr>
        <w:spacing w:line="25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Web: www.comune.vado-ligure.sv.it</w:t>
      </w:r>
    </w:p>
    <w:p w14:paraId="48907616" w14:textId="1773FAD1" w:rsidR="00E14C92" w:rsidRPr="000F6057" w:rsidRDefault="00E14C92" w:rsidP="001E2CB5">
      <w:pPr>
        <w:spacing w:line="252" w:lineRule="auto"/>
        <w:rPr>
          <w:rFonts w:cstheme="minorHAnsi"/>
          <w:sz w:val="24"/>
          <w:szCs w:val="24"/>
        </w:rPr>
      </w:pPr>
    </w:p>
    <w:sectPr w:rsidR="00E14C92" w:rsidRPr="000F6057" w:rsidSect="003767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D4E36" w14:textId="77777777" w:rsidR="00376725" w:rsidRDefault="00376725" w:rsidP="005F3E5A">
      <w:pPr>
        <w:spacing w:after="0" w:line="240" w:lineRule="auto"/>
      </w:pPr>
      <w:r>
        <w:separator/>
      </w:r>
    </w:p>
  </w:endnote>
  <w:endnote w:type="continuationSeparator" w:id="0">
    <w:p w14:paraId="04164438" w14:textId="77777777" w:rsidR="00376725" w:rsidRDefault="00376725" w:rsidP="005F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DE88D" w14:textId="77777777" w:rsidR="004A4827" w:rsidRDefault="004A482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8B737" w14:textId="7494C91E" w:rsidR="005F3E5A" w:rsidRPr="001E2CB5" w:rsidRDefault="001E2CB5" w:rsidP="005F3E5A">
    <w:pPr>
      <w:spacing w:line="252" w:lineRule="auto"/>
      <w:ind w:right="-285"/>
      <w:rPr>
        <w:i/>
        <w:iCs/>
        <w:color w:val="1F3864" w:themeColor="accent1" w:themeShade="80"/>
        <w:sz w:val="20"/>
        <w:szCs w:val="20"/>
      </w:rPr>
    </w:pPr>
    <w:r>
      <w:rPr>
        <w:rFonts w:cstheme="minorHAnsi"/>
        <w:noProof/>
        <w:color w:val="2E74B5" w:themeColor="accent5" w:themeShade="BF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8E0673" wp14:editId="4B9A2904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111240" cy="22860"/>
              <wp:effectExtent l="0" t="0" r="22860" b="34290"/>
              <wp:wrapNone/>
              <wp:docPr id="1559640676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1240" cy="2286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D7C61A0" id="Connettore dirit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81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" strokecolor="#4472c4 [3204]" strokeweight="1pt">
              <v:stroke joinstyle="miter"/>
              <w10:wrap anchorx="margin"/>
            </v:line>
          </w:pict>
        </mc:Fallback>
      </mc:AlternateContent>
    </w:r>
    <w:r w:rsidR="004A4827">
      <w:rPr>
        <w:i/>
        <w:iCs/>
        <w:color w:val="1F3864" w:themeColor="accent1" w:themeShade="80"/>
        <w:sz w:val="20"/>
        <w:szCs w:val="20"/>
      </w:rPr>
      <w:tab/>
    </w:r>
    <w:r w:rsidR="004A4827">
      <w:rPr>
        <w:i/>
        <w:iCs/>
        <w:color w:val="1F3864" w:themeColor="accent1" w:themeShade="80"/>
        <w:sz w:val="20"/>
        <w:szCs w:val="20"/>
      </w:rPr>
      <w:tab/>
    </w:r>
    <w:r w:rsidR="005F3E5A" w:rsidRPr="005F3E5A">
      <w:rPr>
        <w:color w:val="1F3864" w:themeColor="accent1" w:themeShade="80"/>
        <w:sz w:val="20"/>
        <w:szCs w:val="20"/>
      </w:rPr>
      <w:tab/>
    </w:r>
    <w:r w:rsidR="005F3E5A" w:rsidRPr="005F3E5A">
      <w:rPr>
        <w:color w:val="1F3864" w:themeColor="accent1" w:themeShade="80"/>
        <w:sz w:val="20"/>
        <w:szCs w:val="20"/>
      </w:rPr>
      <w:tab/>
    </w:r>
    <w:r w:rsidR="005F3E5A" w:rsidRPr="005F3E5A">
      <w:rPr>
        <w:color w:val="1F3864" w:themeColor="accent1" w:themeShade="80"/>
        <w:sz w:val="20"/>
        <w:szCs w:val="20"/>
      </w:rPr>
      <w:tab/>
    </w:r>
    <w:r w:rsidR="005F3E5A" w:rsidRPr="005F3E5A">
      <w:rPr>
        <w:color w:val="1F3864" w:themeColor="accent1" w:themeShade="80"/>
        <w:sz w:val="20"/>
        <w:szCs w:val="20"/>
      </w:rPr>
      <w:tab/>
    </w:r>
    <w:r w:rsidR="005F3E5A" w:rsidRPr="005F3E5A">
      <w:rPr>
        <w:color w:val="1F3864" w:themeColor="accent1" w:themeShade="80"/>
        <w:sz w:val="20"/>
        <w:szCs w:val="20"/>
      </w:rPr>
      <w:tab/>
    </w:r>
    <w:r w:rsidR="005F3E5A">
      <w:rPr>
        <w:color w:val="1F3864" w:themeColor="accent1" w:themeShade="80"/>
        <w:sz w:val="20"/>
        <w:szCs w:val="20"/>
      </w:rPr>
      <w:t xml:space="preserve">     </w:t>
    </w:r>
    <w:r w:rsidR="005F3E5A" w:rsidRPr="005F3E5A">
      <w:rPr>
        <w:rFonts w:cstheme="minorHAnsi"/>
        <w:color w:val="1F3864" w:themeColor="accent1" w:themeShade="80"/>
        <w:sz w:val="20"/>
        <w:szCs w:val="20"/>
        <w:lang w:val="en-US" w:eastAsia="it-IT"/>
      </w:rPr>
      <w:t>Piazza San Giovanni Battista 5 - 17047 Vado Ligure (SV)</w:t>
    </w:r>
  </w:p>
  <w:p w14:paraId="5DF1CCF5" w14:textId="3AA9644A" w:rsidR="005F3E5A" w:rsidRDefault="005F3E5A" w:rsidP="005F3E5A">
    <w:pPr>
      <w:pStyle w:val="Pidipagina"/>
      <w:ind w:firstLine="70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DB1BB" w14:textId="77777777" w:rsidR="004A4827" w:rsidRDefault="004A48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D7C89" w14:textId="77777777" w:rsidR="00376725" w:rsidRDefault="00376725" w:rsidP="005F3E5A">
      <w:pPr>
        <w:spacing w:after="0" w:line="240" w:lineRule="auto"/>
      </w:pPr>
      <w:r>
        <w:separator/>
      </w:r>
    </w:p>
  </w:footnote>
  <w:footnote w:type="continuationSeparator" w:id="0">
    <w:p w14:paraId="10359678" w14:textId="77777777" w:rsidR="00376725" w:rsidRDefault="00376725" w:rsidP="005F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14BD8" w14:textId="77777777" w:rsidR="004A4827" w:rsidRDefault="004A482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A31C" w14:textId="77777777" w:rsidR="004A4827" w:rsidRDefault="004A482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1F2F4" w14:textId="77777777" w:rsidR="004A4827" w:rsidRDefault="004A482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05BA7"/>
    <w:multiLevelType w:val="hybridMultilevel"/>
    <w:tmpl w:val="9B1628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164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5A"/>
    <w:rsid w:val="000F6057"/>
    <w:rsid w:val="001E2CB5"/>
    <w:rsid w:val="001F5309"/>
    <w:rsid w:val="002C57F6"/>
    <w:rsid w:val="002F4D1E"/>
    <w:rsid w:val="00376725"/>
    <w:rsid w:val="003B107B"/>
    <w:rsid w:val="003C113C"/>
    <w:rsid w:val="004A4827"/>
    <w:rsid w:val="005F3E5A"/>
    <w:rsid w:val="007E5244"/>
    <w:rsid w:val="00A068C4"/>
    <w:rsid w:val="00A93D75"/>
    <w:rsid w:val="00B36CC4"/>
    <w:rsid w:val="00C0572E"/>
    <w:rsid w:val="00C734B1"/>
    <w:rsid w:val="00C822C9"/>
    <w:rsid w:val="00CD0AD5"/>
    <w:rsid w:val="00D47106"/>
    <w:rsid w:val="00E14C92"/>
    <w:rsid w:val="00F9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F7FA"/>
  <w15:chartTrackingRefBased/>
  <w15:docId w15:val="{F98D309F-93E6-4777-A9EB-BF675CD4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F3E5A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3E5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F3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E5A"/>
  </w:style>
  <w:style w:type="paragraph" w:styleId="Pidipagina">
    <w:name w:val="footer"/>
    <w:basedOn w:val="Normale"/>
    <w:link w:val="PidipaginaCarattere"/>
    <w:uiPriority w:val="99"/>
    <w:unhideWhenUsed/>
    <w:rsid w:val="005F3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E5A"/>
  </w:style>
  <w:style w:type="paragraph" w:styleId="Paragrafoelenco">
    <w:name w:val="List Paragraph"/>
    <w:basedOn w:val="Normale"/>
    <w:uiPriority w:val="34"/>
    <w:qFormat/>
    <w:rsid w:val="00F96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@comune.vado-ligure.sv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corpopm@cert.comune.vado-ligure.s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torizzazioni@comune.vado-ligure.sv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Ulisse Bechere</dc:creator>
  <cp:keywords/>
  <dc:description/>
  <cp:lastModifiedBy>Agostino Adriana</cp:lastModifiedBy>
  <cp:revision>3</cp:revision>
  <cp:lastPrinted>2024-02-27T10:28:00Z</cp:lastPrinted>
  <dcterms:created xsi:type="dcterms:W3CDTF">2024-02-29T08:39:00Z</dcterms:created>
  <dcterms:modified xsi:type="dcterms:W3CDTF">2024-02-29T08:40:00Z</dcterms:modified>
</cp:coreProperties>
</file>