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B322" w14:textId="27CFF1EC" w:rsidR="007772E5" w:rsidRPr="007772E5" w:rsidRDefault="007772E5" w:rsidP="007772E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L</w:t>
      </w:r>
      <w:r w:rsidRPr="007772E5">
        <w:rPr>
          <w:rFonts w:ascii="Times New Roman" w:eastAsia="Times New Roman" w:hAnsi="Times New Roman" w:cs="Times New Roman"/>
          <w:b/>
          <w:bCs/>
          <w:kern w:val="0"/>
          <w:sz w:val="36"/>
          <w:szCs w:val="36"/>
          <w14:ligatures w14:val="none"/>
        </w:rPr>
        <w:t xml:space="preserve">a </w:t>
      </w:r>
      <w:r w:rsidRPr="007772E5">
        <w:rPr>
          <w:rFonts w:ascii="Times New Roman" w:eastAsia="Times New Roman" w:hAnsi="Times New Roman" w:cs="Times New Roman"/>
          <w:b/>
          <w:bCs/>
          <w:kern w:val="0"/>
          <w:sz w:val="36"/>
          <w:szCs w:val="36"/>
          <w14:ligatures w14:val="none"/>
        </w:rPr>
        <w:t xml:space="preserve">Carta </w:t>
      </w:r>
    </w:p>
    <w:p w14:paraId="4E2BE269" w14:textId="77777777" w:rsidR="007772E5" w:rsidRPr="007772E5" w:rsidRDefault="007772E5" w:rsidP="007772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anchor="contesto-e-obiettivo" w:history="1">
        <w:r w:rsidRPr="007772E5">
          <w:rPr>
            <w:rFonts w:ascii="Times New Roman" w:eastAsia="Times New Roman" w:hAnsi="Times New Roman" w:cs="Times New Roman"/>
            <w:color w:val="0000FF"/>
            <w:kern w:val="0"/>
            <w:sz w:val="24"/>
            <w:szCs w:val="24"/>
            <w:u w:val="single"/>
            <w14:ligatures w14:val="none"/>
          </w:rPr>
          <w:t>Contesto e obiettivo</w:t>
        </w:r>
      </w:hyperlink>
    </w:p>
    <w:p w14:paraId="0499C5CB" w14:textId="77777777" w:rsidR="007772E5" w:rsidRPr="007772E5" w:rsidRDefault="007772E5" w:rsidP="007772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anchor="chi-puo-aderire-alla-carta" w:history="1">
        <w:r w:rsidRPr="007772E5">
          <w:rPr>
            <w:rFonts w:ascii="Times New Roman" w:eastAsia="Times New Roman" w:hAnsi="Times New Roman" w:cs="Times New Roman"/>
            <w:color w:val="0000FF"/>
            <w:kern w:val="0"/>
            <w:sz w:val="24"/>
            <w:szCs w:val="24"/>
            <w:u w:val="single"/>
            <w14:ligatures w14:val="none"/>
          </w:rPr>
          <w:t>Chi può aderire alla Carta?</w:t>
        </w:r>
      </w:hyperlink>
    </w:p>
    <w:p w14:paraId="1A45A296" w14:textId="77777777" w:rsidR="007772E5" w:rsidRPr="007772E5" w:rsidRDefault="007772E5" w:rsidP="007772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anchor="processo-adesione" w:history="1">
        <w:r w:rsidRPr="007772E5">
          <w:rPr>
            <w:rFonts w:ascii="Times New Roman" w:eastAsia="Times New Roman" w:hAnsi="Times New Roman" w:cs="Times New Roman"/>
            <w:color w:val="0000FF"/>
            <w:kern w:val="0"/>
            <w:sz w:val="24"/>
            <w:szCs w:val="24"/>
            <w:u w:val="single"/>
            <w14:ligatures w14:val="none"/>
          </w:rPr>
          <w:t>Processo d'adesione</w:t>
        </w:r>
      </w:hyperlink>
    </w:p>
    <w:p w14:paraId="7C7B23EA" w14:textId="77777777" w:rsidR="007772E5" w:rsidRPr="007772E5" w:rsidRDefault="007772E5" w:rsidP="007772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anchor="valutazione-delle-azioni" w:history="1">
        <w:r w:rsidRPr="007772E5">
          <w:rPr>
            <w:rFonts w:ascii="Times New Roman" w:eastAsia="Times New Roman" w:hAnsi="Times New Roman" w:cs="Times New Roman"/>
            <w:color w:val="0000FF"/>
            <w:kern w:val="0"/>
            <w:sz w:val="24"/>
            <w:szCs w:val="24"/>
            <w:u w:val="single"/>
            <w14:ligatures w14:val="none"/>
          </w:rPr>
          <w:t>Valutazione delle azioni</w:t>
        </w:r>
      </w:hyperlink>
    </w:p>
    <w:p w14:paraId="1B1DB688" w14:textId="77777777" w:rsidR="007772E5" w:rsidRPr="007772E5" w:rsidRDefault="007772E5" w:rsidP="007772E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anchor="chi-devo-contattare" w:history="1">
        <w:r w:rsidRPr="007772E5">
          <w:rPr>
            <w:rFonts w:ascii="Times New Roman" w:eastAsia="Times New Roman" w:hAnsi="Times New Roman" w:cs="Times New Roman"/>
            <w:color w:val="0000FF"/>
            <w:kern w:val="0"/>
            <w:sz w:val="24"/>
            <w:szCs w:val="24"/>
            <w:u w:val="single"/>
            <w14:ligatures w14:val="none"/>
          </w:rPr>
          <w:t>Chi devo contattare?</w:t>
        </w:r>
      </w:hyperlink>
    </w:p>
    <w:p w14:paraId="5DF02FE2"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0" w:name="contesto-e-obiettivo"/>
      <w:bookmarkEnd w:id="0"/>
      <w:r w:rsidRPr="007772E5">
        <w:rPr>
          <w:rFonts w:ascii="Times New Roman" w:eastAsia="Times New Roman" w:hAnsi="Times New Roman" w:cs="Times New Roman"/>
          <w:b/>
          <w:bCs/>
          <w:kern w:val="0"/>
          <w:sz w:val="24"/>
          <w:szCs w:val="24"/>
          <w14:ligatures w14:val="none"/>
        </w:rPr>
        <w:t>Contesto e obiettivo</w:t>
      </w:r>
    </w:p>
    <w:p w14:paraId="6269DEF2"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In occasione della riunione del gruppo di lavoro "sensibilizzazione" della Parte Francese del Santuario Pelagos, svoltasi nel 2007, i partner hanno confermato la necessità di coinvolgere maggiormente gli enti e i portatori d'interesse locali sui principi promossi da Pelagos. La stessa richiesta è stata formulata direttamente, nel 2008, da vari comuni costieri, che desideravano diventare partner del Santuario Pelagos. Da questi incontri è nata l'idea di istituire una Carta di Partenariato con i comuni costieri del Santuario, adottata durante la 4</w:t>
      </w:r>
      <w:r w:rsidRPr="007772E5">
        <w:rPr>
          <w:rFonts w:ascii="Times New Roman" w:eastAsia="Times New Roman" w:hAnsi="Times New Roman" w:cs="Times New Roman"/>
          <w:kern w:val="0"/>
          <w:sz w:val="24"/>
          <w:szCs w:val="24"/>
          <w:vertAlign w:val="superscript"/>
          <w14:ligatures w14:val="none"/>
        </w:rPr>
        <w:t>a</w:t>
      </w:r>
      <w:r w:rsidRPr="007772E5">
        <w:rPr>
          <w:rFonts w:ascii="Times New Roman" w:eastAsia="Times New Roman" w:hAnsi="Times New Roman" w:cs="Times New Roman"/>
          <w:kern w:val="0"/>
          <w:sz w:val="24"/>
          <w:szCs w:val="24"/>
          <w14:ligatures w14:val="none"/>
        </w:rPr>
        <w:t xml:space="preserve"> Conferenza delle Parti dell'Accordo.</w:t>
      </w:r>
    </w:p>
    <w:p w14:paraId="129ACEB2"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Gli obiettivi di questa Carta sono precisati di seguito:</w:t>
      </w:r>
    </w:p>
    <w:p w14:paraId="57F841E7" w14:textId="77777777" w:rsidR="007772E5" w:rsidRPr="007772E5" w:rsidRDefault="007772E5" w:rsidP="007772E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Cercare l'adesione di tutti i comuni costieri del Santuario;</w:t>
      </w:r>
    </w:p>
    <w:p w14:paraId="6A052072" w14:textId="77777777" w:rsidR="007772E5" w:rsidRPr="007772E5" w:rsidRDefault="007772E5" w:rsidP="007772E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Rendere più tangibile il Santuario agli occhi del pubblico;</w:t>
      </w:r>
    </w:p>
    <w:p w14:paraId="61BA93F9" w14:textId="77777777" w:rsidR="007772E5" w:rsidRPr="007772E5" w:rsidRDefault="007772E5" w:rsidP="007772E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Creare nuove dinamiche di progettazione e di partenariato con riguardo ai mammiferi marini;</w:t>
      </w:r>
    </w:p>
    <w:p w14:paraId="4DCB9A23" w14:textId="77777777" w:rsidR="007772E5" w:rsidRPr="007772E5" w:rsidRDefault="007772E5" w:rsidP="007772E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Coinvolgere a fondo i partner territoriali per promuovere le idee del Santuario e per realizzare azioni concrete a favore dei mammiferi marini;</w:t>
      </w:r>
    </w:p>
    <w:p w14:paraId="16E51306" w14:textId="77777777" w:rsidR="007772E5" w:rsidRPr="007772E5" w:rsidRDefault="007772E5" w:rsidP="007772E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Promuovere il Santuario come vero e proprio motore di sviluppo e di animazione per i comuni;</w:t>
      </w:r>
    </w:p>
    <w:p w14:paraId="6D178CA4" w14:textId="77777777" w:rsidR="007772E5" w:rsidRPr="007772E5" w:rsidRDefault="007772E5" w:rsidP="007772E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Coinvolgere i comuni nella missione d'informazione e di sensibilizzazione del Santuario.</w:t>
      </w:r>
    </w:p>
    <w:p w14:paraId="3B7B6A03"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Ai comuni che sottoscrivono la Carta è consentito esporre la bandiera del Santuario in qualsiasi punto del territorio comunale.</w:t>
      </w:r>
    </w:p>
    <w:p w14:paraId="089EC771" w14:textId="60D60201"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7772E5">
          <w:rPr>
            <w:rFonts w:ascii="Times New Roman" w:eastAsia="Times New Roman" w:hAnsi="Times New Roman" w:cs="Times New Roman"/>
            <w:color w:val="0000FF"/>
            <w:kern w:val="0"/>
            <w:sz w:val="24"/>
            <w:szCs w:val="24"/>
            <w:u w:val="single"/>
            <w14:ligatures w14:val="none"/>
          </w:rPr>
          <w:t xml:space="preserve">pdf Scaricare la Carta di partenariato del Santuario Pelagos </w:t>
        </w:r>
      </w:hyperlink>
      <w:r w:rsidRPr="007772E5">
        <w:rPr>
          <w:rFonts w:ascii="Times New Roman" w:eastAsia="Times New Roman" w:hAnsi="Times New Roman" w:cs="Times New Roman"/>
          <w:noProof/>
          <w:color w:val="0000FF"/>
          <w:kern w:val="0"/>
          <w:sz w:val="24"/>
          <w:szCs w:val="24"/>
          <w14:ligatures w14:val="none"/>
        </w:rPr>
        <mc:AlternateContent>
          <mc:Choice Requires="wps">
            <w:drawing>
              <wp:inline distT="0" distB="0" distL="0" distR="0" wp14:anchorId="6D523CCF" wp14:editId="08EF567F">
                <wp:extent cx="304800" cy="304800"/>
                <wp:effectExtent l="0" t="0" r="0" b="0"/>
                <wp:docPr id="486334428" name="Rettangolo 1" descr="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11F16" id="Rettangolo 1" o:spid="_x0000_s1026" alt="icon" href="https://www.sanctuaire-pelagos.org/it/component/docman/?task=doc_download&amp;gid=271&amp;Itemid=5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E55DF11"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 </w:t>
      </w:r>
    </w:p>
    <w:p w14:paraId="4F5B5EAD"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1" w:name="chi-puo-aderire-alla-carta"/>
      <w:bookmarkEnd w:id="1"/>
      <w:r w:rsidRPr="007772E5">
        <w:rPr>
          <w:rFonts w:ascii="Times New Roman" w:eastAsia="Times New Roman" w:hAnsi="Times New Roman" w:cs="Times New Roman"/>
          <w:b/>
          <w:bCs/>
          <w:kern w:val="0"/>
          <w:sz w:val="24"/>
          <w:szCs w:val="24"/>
          <w14:ligatures w14:val="none"/>
        </w:rPr>
        <w:t>Chi può aderire alla Carta?</w:t>
      </w:r>
    </w:p>
    <w:p w14:paraId="7F4BE1F8"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Tutti i Comuni costieri il cui territorio è ubicato nel Santuario Pelagos possono aderire alla Carta.</w:t>
      </w:r>
    </w:p>
    <w:p w14:paraId="1D28E01B"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br/>
      </w:r>
      <w:bookmarkStart w:id="2" w:name="processo-adesione"/>
      <w:bookmarkEnd w:id="2"/>
      <w:r w:rsidRPr="007772E5">
        <w:rPr>
          <w:rFonts w:ascii="Times New Roman" w:eastAsia="Times New Roman" w:hAnsi="Times New Roman" w:cs="Times New Roman"/>
          <w:b/>
          <w:bCs/>
          <w:kern w:val="0"/>
          <w:sz w:val="24"/>
          <w:szCs w:val="24"/>
          <w14:ligatures w14:val="none"/>
        </w:rPr>
        <w:t>Processo d'adesione</w:t>
      </w:r>
    </w:p>
    <w:p w14:paraId="442A2CC6"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 xml:space="preserve">La firma della Carta di Partenariato avviene in seguito a una </w:t>
      </w:r>
      <w:r w:rsidRPr="007772E5">
        <w:rPr>
          <w:rFonts w:ascii="Times New Roman" w:eastAsia="Times New Roman" w:hAnsi="Times New Roman" w:cs="Times New Roman"/>
          <w:b/>
          <w:bCs/>
          <w:kern w:val="0"/>
          <w:sz w:val="24"/>
          <w:szCs w:val="24"/>
          <w14:ligatures w14:val="none"/>
        </w:rPr>
        <w:t>delibera comunale</w:t>
      </w:r>
      <w:r w:rsidRPr="007772E5">
        <w:rPr>
          <w:rFonts w:ascii="Times New Roman" w:eastAsia="Times New Roman" w:hAnsi="Times New Roman" w:cs="Times New Roman"/>
          <w:kern w:val="0"/>
          <w:sz w:val="24"/>
          <w:szCs w:val="24"/>
          <w14:ligatures w14:val="none"/>
        </w:rPr>
        <w:t xml:space="preserve"> da parte del Comune competente il cui territorio è situato nelle acque marittime del Santuario Pelagos.</w:t>
      </w:r>
    </w:p>
    <w:p w14:paraId="21046DEA"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 xml:space="preserve">Il testo della Delibera deve essere coerente sia con le disposizioni generali relative agli obiettivi del Santuario Pelagos e con le specifiche previste nella raccomandazione 4.9 della IV Conferenza delle </w:t>
      </w:r>
      <w:r w:rsidRPr="007772E5">
        <w:rPr>
          <w:rFonts w:ascii="Times New Roman" w:eastAsia="Times New Roman" w:hAnsi="Times New Roman" w:cs="Times New Roman"/>
          <w:kern w:val="0"/>
          <w:sz w:val="24"/>
          <w:szCs w:val="24"/>
          <w14:ligatures w14:val="none"/>
        </w:rPr>
        <w:lastRenderedPageBreak/>
        <w:t>Parti Contraenti dell'Accordo Pelagos, che anche quelle contenute nel testo della Carta come definito dalle Parti Contraenti dell'Accordo.</w:t>
      </w:r>
    </w:p>
    <w:p w14:paraId="41F97683"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b/>
          <w:bCs/>
          <w:kern w:val="0"/>
          <w:sz w:val="24"/>
          <w:szCs w:val="24"/>
          <w14:ligatures w14:val="none"/>
        </w:rPr>
        <w:t>I Comuni costieri italiani</w:t>
      </w:r>
      <w:r w:rsidRPr="007772E5">
        <w:rPr>
          <w:rFonts w:ascii="Times New Roman" w:eastAsia="Times New Roman" w:hAnsi="Times New Roman" w:cs="Times New Roman"/>
          <w:kern w:val="0"/>
          <w:sz w:val="24"/>
          <w:szCs w:val="24"/>
          <w14:ligatures w14:val="none"/>
        </w:rPr>
        <w:t xml:space="preserve"> del Santuario Pelagos perfezionano questa deliberazione inserendo esplicitamente il proprio impegno a rispettare il divieto di svolgimento di gare motonautiche sul loro territorio marittimo, in quanto espressamente vietato dalla legge italiana (</w:t>
      </w:r>
      <w:hyperlink r:id="rId12" w:tgtFrame="_blank" w:history="1">
        <w:r w:rsidRPr="007772E5">
          <w:rPr>
            <w:rFonts w:ascii="Times New Roman" w:eastAsia="Times New Roman" w:hAnsi="Times New Roman" w:cs="Times New Roman"/>
            <w:color w:val="0000FF"/>
            <w:kern w:val="0"/>
            <w:sz w:val="24"/>
            <w:szCs w:val="24"/>
            <w:u w:val="single"/>
            <w14:ligatures w14:val="none"/>
          </w:rPr>
          <w:t>art. 5 della legge italiana n.391 del 11 ottobre 2001</w:t>
        </w:r>
      </w:hyperlink>
      <w:r w:rsidRPr="007772E5">
        <w:rPr>
          <w:rFonts w:ascii="Times New Roman" w:eastAsia="Times New Roman" w:hAnsi="Times New Roman" w:cs="Times New Roman"/>
          <w:kern w:val="0"/>
          <w:sz w:val="24"/>
          <w:szCs w:val="24"/>
          <w14:ligatures w14:val="none"/>
        </w:rPr>
        <w:t>).</w:t>
      </w:r>
    </w:p>
    <w:p w14:paraId="1A444487"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Il Comune interessato trasmette la sua Delibera all'Autorità nazionale competente, che si avvale del Comitato nazionale di Pilotaggio per la valutazione della richiesta di adesione, secondo la griglia di valutazione contenuta nella risoluzione 4,9 adottata dalla IV Conferenza delle Parti dell'Accordo.</w:t>
      </w:r>
    </w:p>
    <w:p w14:paraId="4805A6B7"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Per maggiori informazioni riguardanti il processo di adesione alla Carta di Partenariato Pelagos in Italia, consultare il sito del </w:t>
      </w:r>
      <w:hyperlink r:id="rId13" w:tgtFrame="_blank" w:history="1">
        <w:r w:rsidRPr="007772E5">
          <w:rPr>
            <w:rFonts w:ascii="Times New Roman" w:eastAsia="Times New Roman" w:hAnsi="Times New Roman" w:cs="Times New Roman"/>
            <w:color w:val="0000FF"/>
            <w:kern w:val="0"/>
            <w:sz w:val="24"/>
            <w:szCs w:val="24"/>
            <w:u w:val="single"/>
            <w14:ligatures w14:val="none"/>
          </w:rPr>
          <w:t>Ministero dell'Ambiente e della tutela del territorio e del mare</w:t>
        </w:r>
      </w:hyperlink>
      <w:r w:rsidRPr="007772E5">
        <w:rPr>
          <w:rFonts w:ascii="Times New Roman" w:eastAsia="Times New Roman" w:hAnsi="Times New Roman" w:cs="Times New Roman"/>
          <w:kern w:val="0"/>
          <w:sz w:val="24"/>
          <w:szCs w:val="24"/>
          <w14:ligatures w14:val="none"/>
        </w:rPr>
        <w:t>.</w:t>
      </w:r>
    </w:p>
    <w:p w14:paraId="1BD992C0"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 </w:t>
      </w:r>
    </w:p>
    <w:p w14:paraId="04DF822E"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3" w:name="valutazione-delle-azioni"/>
      <w:bookmarkEnd w:id="3"/>
      <w:r w:rsidRPr="007772E5">
        <w:rPr>
          <w:rFonts w:ascii="Times New Roman" w:eastAsia="Times New Roman" w:hAnsi="Times New Roman" w:cs="Times New Roman"/>
          <w:b/>
          <w:bCs/>
          <w:kern w:val="0"/>
          <w:sz w:val="24"/>
          <w:szCs w:val="24"/>
          <w14:ligatures w14:val="none"/>
        </w:rPr>
        <w:t>Valutazione delle azioni</w:t>
      </w:r>
    </w:p>
    <w:p w14:paraId="0D91DB8E"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Uno dei principali obiettivi della Carta consiste nel coinvolgere i Comuni ad agire, nelle loro attività quotidiane, in favore della conservazione delle specie e degli habitat marini del Santuario Pelagos.</w:t>
      </w:r>
    </w:p>
    <w:p w14:paraId="2FA09CF2"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Si è quindi convenuto che tutti i Comuni candidati possano diventare firmatari della Carta quando presentano la propria candidatura per la prima volta, manifestando così la volontà di contribuire, entro le proprie competenze e con le loro azioni, alla realizzazione di tutti gli interventi che possano favorire la conservazione dei mammiferi marini e dei loro habitat.</w:t>
      </w:r>
    </w:p>
    <w:p w14:paraId="3FB1B8E5"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La Carta è valida due anni a partire dalla sua firma e potrà essere rinnovata, su richiesta esplicita del Comune, previa verifica da parte dell'Autorità nazionale del Santuario Pelagos, delle attività svolte secondo quanto previsto nella griglia di valutazione di esse allegata alla Carta di Partenariato.</w:t>
      </w:r>
    </w:p>
    <w:p w14:paraId="200EFFE3"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L'attuazione della Carta sarà inoltre oggetto di una valutazione congiunta tra le Parti ogni 2 anni, ed un'eventuale evoluzione della Carta potrà essere prevista in occasione di questa valutazione.</w:t>
      </w:r>
    </w:p>
    <w:p w14:paraId="7A7B6102"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br/>
      </w:r>
      <w:bookmarkStart w:id="4" w:name="chi-devo-contattare"/>
      <w:bookmarkEnd w:id="4"/>
      <w:r w:rsidRPr="007772E5">
        <w:rPr>
          <w:rFonts w:ascii="Times New Roman" w:eastAsia="Times New Roman" w:hAnsi="Times New Roman" w:cs="Times New Roman"/>
          <w:b/>
          <w:bCs/>
          <w:kern w:val="0"/>
          <w:sz w:val="24"/>
          <w:szCs w:val="24"/>
          <w14:ligatures w14:val="none"/>
        </w:rPr>
        <w:t>Chi devo contattare?</w:t>
      </w:r>
    </w:p>
    <w:p w14:paraId="6A4576BF"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Il Comune può contattare l'Autorità nazionale competente descritta nella tabella seguente o il </w:t>
      </w:r>
      <w:hyperlink r:id="rId14" w:tgtFrame="_blank" w:history="1">
        <w:r w:rsidRPr="007772E5">
          <w:rPr>
            <w:rFonts w:ascii="Times New Roman" w:eastAsia="Times New Roman" w:hAnsi="Times New Roman" w:cs="Times New Roman"/>
            <w:color w:val="0000FF"/>
            <w:kern w:val="0"/>
            <w:sz w:val="24"/>
            <w:szCs w:val="24"/>
            <w:u w:val="single"/>
            <w14:ligatures w14:val="none"/>
          </w:rPr>
          <w:t>Segretariato Permanente</w:t>
        </w:r>
      </w:hyperlink>
      <w:r w:rsidRPr="007772E5">
        <w:rPr>
          <w:rFonts w:ascii="Times New Roman" w:eastAsia="Times New Roman" w:hAnsi="Times New Roman" w:cs="Times New Roman"/>
          <w:kern w:val="0"/>
          <w:sz w:val="24"/>
          <w:szCs w:val="24"/>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7"/>
        <w:gridCol w:w="3203"/>
        <w:gridCol w:w="3218"/>
      </w:tblGrid>
      <w:tr w:rsidR="007772E5" w:rsidRPr="007772E5" w14:paraId="44CD9DBE" w14:textId="77777777" w:rsidTr="007772E5">
        <w:trPr>
          <w:tblCellSpacing w:w="15" w:type="dxa"/>
        </w:trPr>
        <w:tc>
          <w:tcPr>
            <w:tcW w:w="1650" w:type="pct"/>
            <w:vAlign w:val="center"/>
            <w:hideMark/>
          </w:tcPr>
          <w:p w14:paraId="05E96252" w14:textId="77777777" w:rsidR="007772E5" w:rsidRPr="007772E5" w:rsidRDefault="007772E5" w:rsidP="007772E5">
            <w:pPr>
              <w:spacing w:after="0"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b/>
                <w:bCs/>
                <w:kern w:val="0"/>
                <w:sz w:val="24"/>
                <w:szCs w:val="24"/>
                <w14:ligatures w14:val="none"/>
              </w:rPr>
              <w:t>In Francia</w:t>
            </w:r>
          </w:p>
        </w:tc>
        <w:tc>
          <w:tcPr>
            <w:tcW w:w="1650" w:type="pct"/>
            <w:vAlign w:val="center"/>
            <w:hideMark/>
          </w:tcPr>
          <w:p w14:paraId="656D8A9A" w14:textId="77777777" w:rsidR="007772E5" w:rsidRPr="007772E5" w:rsidRDefault="007772E5" w:rsidP="007772E5">
            <w:pPr>
              <w:spacing w:after="0"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b/>
                <w:bCs/>
                <w:kern w:val="0"/>
                <w:sz w:val="24"/>
                <w:szCs w:val="24"/>
                <w14:ligatures w14:val="none"/>
              </w:rPr>
              <w:t>In Italia</w:t>
            </w:r>
          </w:p>
        </w:tc>
        <w:tc>
          <w:tcPr>
            <w:tcW w:w="1650" w:type="pct"/>
            <w:vAlign w:val="center"/>
            <w:hideMark/>
          </w:tcPr>
          <w:p w14:paraId="366B133B" w14:textId="77777777" w:rsidR="007772E5" w:rsidRPr="007772E5" w:rsidRDefault="007772E5" w:rsidP="007772E5">
            <w:pPr>
              <w:spacing w:after="0"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b/>
                <w:bCs/>
                <w:kern w:val="0"/>
                <w:sz w:val="24"/>
                <w:szCs w:val="24"/>
                <w14:ligatures w14:val="none"/>
              </w:rPr>
              <w:t>A Monaco</w:t>
            </w:r>
          </w:p>
        </w:tc>
      </w:tr>
      <w:tr w:rsidR="007772E5" w:rsidRPr="007772E5" w14:paraId="52949D4B" w14:textId="77777777" w:rsidTr="007772E5">
        <w:trPr>
          <w:tblCellSpacing w:w="15" w:type="dxa"/>
        </w:trPr>
        <w:tc>
          <w:tcPr>
            <w:tcW w:w="0" w:type="auto"/>
            <w:hideMark/>
          </w:tcPr>
          <w:p w14:paraId="1F295DAA"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Parc National de Port Cros</w:t>
            </w:r>
          </w:p>
          <w:p w14:paraId="10FAFBDB"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roofErr w:type="spellStart"/>
            <w:r w:rsidRPr="007772E5">
              <w:rPr>
                <w:rFonts w:ascii="Times New Roman" w:eastAsia="Times New Roman" w:hAnsi="Times New Roman" w:cs="Times New Roman"/>
                <w:kern w:val="0"/>
                <w:sz w:val="24"/>
                <w:szCs w:val="24"/>
                <w14:ligatures w14:val="none"/>
              </w:rPr>
              <w:t>Allée</w:t>
            </w:r>
            <w:proofErr w:type="spellEnd"/>
            <w:r w:rsidRPr="007772E5">
              <w:rPr>
                <w:rFonts w:ascii="Times New Roman" w:eastAsia="Times New Roman" w:hAnsi="Times New Roman" w:cs="Times New Roman"/>
                <w:kern w:val="0"/>
                <w:sz w:val="24"/>
                <w:szCs w:val="24"/>
                <w14:ligatures w14:val="none"/>
              </w:rPr>
              <w:t xml:space="preserve"> </w:t>
            </w:r>
            <w:proofErr w:type="spellStart"/>
            <w:r w:rsidRPr="007772E5">
              <w:rPr>
                <w:rFonts w:ascii="Times New Roman" w:eastAsia="Times New Roman" w:hAnsi="Times New Roman" w:cs="Times New Roman"/>
                <w:kern w:val="0"/>
                <w:sz w:val="24"/>
                <w:szCs w:val="24"/>
                <w14:ligatures w14:val="none"/>
              </w:rPr>
              <w:t>du</w:t>
            </w:r>
            <w:proofErr w:type="spellEnd"/>
            <w:r w:rsidRPr="007772E5">
              <w:rPr>
                <w:rFonts w:ascii="Times New Roman" w:eastAsia="Times New Roman" w:hAnsi="Times New Roman" w:cs="Times New Roman"/>
                <w:kern w:val="0"/>
                <w:sz w:val="24"/>
                <w:szCs w:val="24"/>
                <w14:ligatures w14:val="none"/>
              </w:rPr>
              <w:t xml:space="preserve"> Castel Sainte Claire - BP 70220</w:t>
            </w:r>
            <w:r w:rsidRPr="007772E5">
              <w:rPr>
                <w:rFonts w:ascii="Times New Roman" w:eastAsia="Times New Roman" w:hAnsi="Times New Roman" w:cs="Times New Roman"/>
                <w:kern w:val="0"/>
                <w:sz w:val="24"/>
                <w:szCs w:val="24"/>
                <w14:ligatures w14:val="none"/>
              </w:rPr>
              <w:br/>
              <w:t xml:space="preserve">FR 83406 - Hyères </w:t>
            </w:r>
            <w:proofErr w:type="spellStart"/>
            <w:r w:rsidRPr="007772E5">
              <w:rPr>
                <w:rFonts w:ascii="Times New Roman" w:eastAsia="Times New Roman" w:hAnsi="Times New Roman" w:cs="Times New Roman"/>
                <w:kern w:val="0"/>
                <w:sz w:val="24"/>
                <w:szCs w:val="24"/>
                <w14:ligatures w14:val="none"/>
              </w:rPr>
              <w:t>cedex</w:t>
            </w:r>
            <w:proofErr w:type="spellEnd"/>
          </w:p>
          <w:p w14:paraId="079CC3C6"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Tel: +33 (0)4 94 12 82 30</w:t>
            </w:r>
          </w:p>
        </w:tc>
        <w:tc>
          <w:tcPr>
            <w:tcW w:w="0" w:type="auto"/>
            <w:hideMark/>
          </w:tcPr>
          <w:p w14:paraId="240F33C9"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 xml:space="preserve">Ministero dell'Ambiente e della </w:t>
            </w:r>
            <w:proofErr w:type="spellStart"/>
            <w:r w:rsidRPr="007772E5">
              <w:rPr>
                <w:rFonts w:ascii="Times New Roman" w:eastAsia="Times New Roman" w:hAnsi="Times New Roman" w:cs="Times New Roman"/>
                <w:kern w:val="0"/>
                <w:sz w:val="24"/>
                <w:szCs w:val="24"/>
                <w14:ligatures w14:val="none"/>
              </w:rPr>
              <w:t>Tutella</w:t>
            </w:r>
            <w:proofErr w:type="spellEnd"/>
            <w:r w:rsidRPr="007772E5">
              <w:rPr>
                <w:rFonts w:ascii="Times New Roman" w:eastAsia="Times New Roman" w:hAnsi="Times New Roman" w:cs="Times New Roman"/>
                <w:kern w:val="0"/>
                <w:sz w:val="24"/>
                <w:szCs w:val="24"/>
                <w14:ligatures w14:val="none"/>
              </w:rPr>
              <w:t xml:space="preserve"> del Territorio e del Mare</w:t>
            </w:r>
          </w:p>
          <w:p w14:paraId="764269FA"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Via Cristoforo Colombo, n. 44</w:t>
            </w:r>
            <w:r w:rsidRPr="007772E5">
              <w:rPr>
                <w:rFonts w:ascii="Times New Roman" w:eastAsia="Times New Roman" w:hAnsi="Times New Roman" w:cs="Times New Roman"/>
                <w:kern w:val="0"/>
                <w:sz w:val="24"/>
                <w:szCs w:val="24"/>
                <w14:ligatures w14:val="none"/>
              </w:rPr>
              <w:br/>
              <w:t>IT 00147 - Roma</w:t>
            </w:r>
          </w:p>
          <w:p w14:paraId="6CE8925B"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Tel: +39 06 57221</w:t>
            </w:r>
          </w:p>
        </w:tc>
        <w:tc>
          <w:tcPr>
            <w:tcW w:w="0" w:type="auto"/>
            <w:hideMark/>
          </w:tcPr>
          <w:p w14:paraId="314394B0"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roofErr w:type="spellStart"/>
            <w:r w:rsidRPr="007772E5">
              <w:rPr>
                <w:rFonts w:ascii="Times New Roman" w:eastAsia="Times New Roman" w:hAnsi="Times New Roman" w:cs="Times New Roman"/>
                <w:kern w:val="0"/>
                <w:sz w:val="24"/>
                <w:szCs w:val="24"/>
                <w14:ligatures w14:val="none"/>
              </w:rPr>
              <w:t>Délégation</w:t>
            </w:r>
            <w:proofErr w:type="spellEnd"/>
            <w:r w:rsidRPr="007772E5">
              <w:rPr>
                <w:rFonts w:ascii="Times New Roman" w:eastAsia="Times New Roman" w:hAnsi="Times New Roman" w:cs="Times New Roman"/>
                <w:kern w:val="0"/>
                <w:sz w:val="24"/>
                <w:szCs w:val="24"/>
                <w14:ligatures w14:val="none"/>
              </w:rPr>
              <w:t xml:space="preserve"> Permanente </w:t>
            </w:r>
            <w:proofErr w:type="spellStart"/>
            <w:r w:rsidRPr="007772E5">
              <w:rPr>
                <w:rFonts w:ascii="Times New Roman" w:eastAsia="Times New Roman" w:hAnsi="Times New Roman" w:cs="Times New Roman"/>
                <w:kern w:val="0"/>
                <w:sz w:val="24"/>
                <w:szCs w:val="24"/>
                <w14:ligatures w14:val="none"/>
              </w:rPr>
              <w:t>auprès</w:t>
            </w:r>
            <w:proofErr w:type="spellEnd"/>
            <w:r w:rsidRPr="007772E5">
              <w:rPr>
                <w:rFonts w:ascii="Times New Roman" w:eastAsia="Times New Roman" w:hAnsi="Times New Roman" w:cs="Times New Roman"/>
                <w:kern w:val="0"/>
                <w:sz w:val="24"/>
                <w:szCs w:val="24"/>
                <w14:ligatures w14:val="none"/>
              </w:rPr>
              <w:t xml:space="preserve"> </w:t>
            </w:r>
            <w:proofErr w:type="spellStart"/>
            <w:r w:rsidRPr="007772E5">
              <w:rPr>
                <w:rFonts w:ascii="Times New Roman" w:eastAsia="Times New Roman" w:hAnsi="Times New Roman" w:cs="Times New Roman"/>
                <w:kern w:val="0"/>
                <w:sz w:val="24"/>
                <w:szCs w:val="24"/>
                <w14:ligatures w14:val="none"/>
              </w:rPr>
              <w:t>des</w:t>
            </w:r>
            <w:proofErr w:type="spellEnd"/>
            <w:r w:rsidRPr="007772E5">
              <w:rPr>
                <w:rFonts w:ascii="Times New Roman" w:eastAsia="Times New Roman" w:hAnsi="Times New Roman" w:cs="Times New Roman"/>
                <w:kern w:val="0"/>
                <w:sz w:val="24"/>
                <w:szCs w:val="24"/>
                <w14:ligatures w14:val="none"/>
              </w:rPr>
              <w:t xml:space="preserve"> </w:t>
            </w:r>
            <w:proofErr w:type="spellStart"/>
            <w:r w:rsidRPr="007772E5">
              <w:rPr>
                <w:rFonts w:ascii="Times New Roman" w:eastAsia="Times New Roman" w:hAnsi="Times New Roman" w:cs="Times New Roman"/>
                <w:kern w:val="0"/>
                <w:sz w:val="24"/>
                <w:szCs w:val="24"/>
                <w14:ligatures w14:val="none"/>
              </w:rPr>
              <w:t>Organismes</w:t>
            </w:r>
            <w:proofErr w:type="spellEnd"/>
            <w:r w:rsidRPr="007772E5">
              <w:rPr>
                <w:rFonts w:ascii="Times New Roman" w:eastAsia="Times New Roman" w:hAnsi="Times New Roman" w:cs="Times New Roman"/>
                <w:kern w:val="0"/>
                <w:sz w:val="24"/>
                <w:szCs w:val="24"/>
                <w14:ligatures w14:val="none"/>
              </w:rPr>
              <w:t xml:space="preserve"> </w:t>
            </w:r>
            <w:proofErr w:type="spellStart"/>
            <w:r w:rsidRPr="007772E5">
              <w:rPr>
                <w:rFonts w:ascii="Times New Roman" w:eastAsia="Times New Roman" w:hAnsi="Times New Roman" w:cs="Times New Roman"/>
                <w:kern w:val="0"/>
                <w:sz w:val="24"/>
                <w:szCs w:val="24"/>
                <w14:ligatures w14:val="none"/>
              </w:rPr>
              <w:t>Internationaux</w:t>
            </w:r>
            <w:proofErr w:type="spellEnd"/>
            <w:r w:rsidRPr="007772E5">
              <w:rPr>
                <w:rFonts w:ascii="Times New Roman" w:eastAsia="Times New Roman" w:hAnsi="Times New Roman" w:cs="Times New Roman"/>
                <w:kern w:val="0"/>
                <w:sz w:val="24"/>
                <w:szCs w:val="24"/>
                <w14:ligatures w14:val="none"/>
              </w:rPr>
              <w:t xml:space="preserve"> à </w:t>
            </w:r>
            <w:proofErr w:type="spellStart"/>
            <w:r w:rsidRPr="007772E5">
              <w:rPr>
                <w:rFonts w:ascii="Times New Roman" w:eastAsia="Times New Roman" w:hAnsi="Times New Roman" w:cs="Times New Roman"/>
                <w:kern w:val="0"/>
                <w:sz w:val="24"/>
                <w:szCs w:val="24"/>
                <w14:ligatures w14:val="none"/>
              </w:rPr>
              <w:t>caractère</w:t>
            </w:r>
            <w:proofErr w:type="spellEnd"/>
            <w:r w:rsidRPr="007772E5">
              <w:rPr>
                <w:rFonts w:ascii="Times New Roman" w:eastAsia="Times New Roman" w:hAnsi="Times New Roman" w:cs="Times New Roman"/>
                <w:kern w:val="0"/>
                <w:sz w:val="24"/>
                <w:szCs w:val="24"/>
                <w14:ligatures w14:val="none"/>
              </w:rPr>
              <w:t xml:space="preserve"> </w:t>
            </w:r>
            <w:proofErr w:type="spellStart"/>
            <w:r w:rsidRPr="007772E5">
              <w:rPr>
                <w:rFonts w:ascii="Times New Roman" w:eastAsia="Times New Roman" w:hAnsi="Times New Roman" w:cs="Times New Roman"/>
                <w:kern w:val="0"/>
                <w:sz w:val="24"/>
                <w:szCs w:val="24"/>
                <w14:ligatures w14:val="none"/>
              </w:rPr>
              <w:t>scientifique</w:t>
            </w:r>
            <w:proofErr w:type="spellEnd"/>
            <w:r w:rsidRPr="007772E5">
              <w:rPr>
                <w:rFonts w:ascii="Times New Roman" w:eastAsia="Times New Roman" w:hAnsi="Times New Roman" w:cs="Times New Roman"/>
                <w:kern w:val="0"/>
                <w:sz w:val="24"/>
                <w:szCs w:val="24"/>
                <w14:ligatures w14:val="none"/>
              </w:rPr>
              <w:t xml:space="preserve">, </w:t>
            </w:r>
            <w:proofErr w:type="spellStart"/>
            <w:r w:rsidRPr="007772E5">
              <w:rPr>
                <w:rFonts w:ascii="Times New Roman" w:eastAsia="Times New Roman" w:hAnsi="Times New Roman" w:cs="Times New Roman"/>
                <w:kern w:val="0"/>
                <w:sz w:val="24"/>
                <w:szCs w:val="24"/>
                <w14:ligatures w14:val="none"/>
              </w:rPr>
              <w:t>environnemental</w:t>
            </w:r>
            <w:proofErr w:type="spellEnd"/>
            <w:r w:rsidRPr="007772E5">
              <w:rPr>
                <w:rFonts w:ascii="Times New Roman" w:eastAsia="Times New Roman" w:hAnsi="Times New Roman" w:cs="Times New Roman"/>
                <w:kern w:val="0"/>
                <w:sz w:val="24"/>
                <w:szCs w:val="24"/>
                <w14:ligatures w14:val="none"/>
              </w:rPr>
              <w:t xml:space="preserve"> et </w:t>
            </w:r>
            <w:proofErr w:type="spellStart"/>
            <w:r w:rsidRPr="007772E5">
              <w:rPr>
                <w:rFonts w:ascii="Times New Roman" w:eastAsia="Times New Roman" w:hAnsi="Times New Roman" w:cs="Times New Roman"/>
                <w:kern w:val="0"/>
                <w:sz w:val="24"/>
                <w:szCs w:val="24"/>
                <w14:ligatures w14:val="none"/>
              </w:rPr>
              <w:t>humanitaire</w:t>
            </w:r>
            <w:proofErr w:type="spellEnd"/>
          </w:p>
          <w:p w14:paraId="08ABDF82"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roofErr w:type="spellStart"/>
            <w:r w:rsidRPr="007772E5">
              <w:rPr>
                <w:rFonts w:ascii="Times New Roman" w:eastAsia="Times New Roman" w:hAnsi="Times New Roman" w:cs="Times New Roman"/>
                <w:kern w:val="0"/>
                <w:sz w:val="24"/>
                <w:szCs w:val="24"/>
                <w14:ligatures w14:val="none"/>
              </w:rPr>
              <w:t>Ministère</w:t>
            </w:r>
            <w:proofErr w:type="spellEnd"/>
            <w:r w:rsidRPr="007772E5">
              <w:rPr>
                <w:rFonts w:ascii="Times New Roman" w:eastAsia="Times New Roman" w:hAnsi="Times New Roman" w:cs="Times New Roman"/>
                <w:kern w:val="0"/>
                <w:sz w:val="24"/>
                <w:szCs w:val="24"/>
                <w14:ligatures w14:val="none"/>
              </w:rPr>
              <w:t xml:space="preserve"> d'</w:t>
            </w:r>
            <w:proofErr w:type="spellStart"/>
            <w:r w:rsidRPr="007772E5">
              <w:rPr>
                <w:rFonts w:ascii="Times New Roman" w:eastAsia="Times New Roman" w:hAnsi="Times New Roman" w:cs="Times New Roman"/>
                <w:kern w:val="0"/>
                <w:sz w:val="24"/>
                <w:szCs w:val="24"/>
                <w14:ligatures w14:val="none"/>
              </w:rPr>
              <w:t>Etat</w:t>
            </w:r>
            <w:proofErr w:type="spellEnd"/>
            <w:r w:rsidRPr="007772E5">
              <w:rPr>
                <w:rFonts w:ascii="Times New Roman" w:eastAsia="Times New Roman" w:hAnsi="Times New Roman" w:cs="Times New Roman"/>
                <w:kern w:val="0"/>
                <w:sz w:val="24"/>
                <w:szCs w:val="24"/>
                <w14:ligatures w14:val="none"/>
              </w:rPr>
              <w:t xml:space="preserve"> - Place de la </w:t>
            </w:r>
            <w:proofErr w:type="spellStart"/>
            <w:r w:rsidRPr="007772E5">
              <w:rPr>
                <w:rFonts w:ascii="Times New Roman" w:eastAsia="Times New Roman" w:hAnsi="Times New Roman" w:cs="Times New Roman"/>
                <w:kern w:val="0"/>
                <w:sz w:val="24"/>
                <w:szCs w:val="24"/>
                <w14:ligatures w14:val="none"/>
              </w:rPr>
              <w:t>Visitation</w:t>
            </w:r>
            <w:proofErr w:type="spellEnd"/>
            <w:r w:rsidRPr="007772E5">
              <w:rPr>
                <w:rFonts w:ascii="Times New Roman" w:eastAsia="Times New Roman" w:hAnsi="Times New Roman" w:cs="Times New Roman"/>
                <w:kern w:val="0"/>
                <w:sz w:val="24"/>
                <w:szCs w:val="24"/>
                <w14:ligatures w14:val="none"/>
              </w:rPr>
              <w:br/>
              <w:t>MC 98000 Monaco</w:t>
            </w:r>
          </w:p>
          <w:p w14:paraId="44AA4136" w14:textId="77777777" w:rsidR="007772E5" w:rsidRPr="007772E5" w:rsidRDefault="007772E5" w:rsidP="007772E5">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t>Tel: +377 98 98 81 48 </w:t>
            </w:r>
          </w:p>
        </w:tc>
      </w:tr>
    </w:tbl>
    <w:p w14:paraId="2A631692" w14:textId="77777777" w:rsidR="007772E5" w:rsidRPr="007772E5" w:rsidRDefault="007772E5" w:rsidP="007772E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2E5">
        <w:rPr>
          <w:rFonts w:ascii="Times New Roman" w:eastAsia="Times New Roman" w:hAnsi="Times New Roman" w:cs="Times New Roman"/>
          <w:kern w:val="0"/>
          <w:sz w:val="24"/>
          <w:szCs w:val="24"/>
          <w14:ligatures w14:val="none"/>
        </w:rPr>
        <w:lastRenderedPageBreak/>
        <w:t> </w:t>
      </w:r>
    </w:p>
    <w:p w14:paraId="0F7BEDBD" w14:textId="77777777" w:rsidR="00733A5D" w:rsidRDefault="00733A5D"/>
    <w:sectPr w:rsidR="00733A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22"/>
    <w:multiLevelType w:val="multilevel"/>
    <w:tmpl w:val="2C7E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3195"/>
    <w:multiLevelType w:val="multilevel"/>
    <w:tmpl w:val="9EE8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618963">
    <w:abstractNumId w:val="1"/>
  </w:num>
  <w:num w:numId="2" w16cid:durableId="192016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E5"/>
    <w:rsid w:val="000F498E"/>
    <w:rsid w:val="002F1EED"/>
    <w:rsid w:val="00452234"/>
    <w:rsid w:val="00696E10"/>
    <w:rsid w:val="00733A5D"/>
    <w:rsid w:val="007772E5"/>
    <w:rsid w:val="00B2401C"/>
    <w:rsid w:val="00F53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3DAA"/>
  <w15:chartTrackingRefBased/>
  <w15:docId w15:val="{0808B00C-BA74-46DD-9406-6B511A3F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7772E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772E5"/>
    <w:rPr>
      <w:rFonts w:ascii="Times New Roman" w:eastAsia="Times New Roman" w:hAnsi="Times New Roman" w:cs="Times New Roman"/>
      <w:b/>
      <w:bCs/>
      <w:kern w:val="0"/>
      <w:sz w:val="36"/>
      <w:szCs w:val="36"/>
      <w14:ligatures w14:val="none"/>
    </w:rPr>
  </w:style>
  <w:style w:type="character" w:styleId="Collegamentoipertestuale">
    <w:name w:val="Hyperlink"/>
    <w:basedOn w:val="Carpredefinitoparagrafo"/>
    <w:uiPriority w:val="99"/>
    <w:semiHidden/>
    <w:unhideWhenUsed/>
    <w:rsid w:val="007772E5"/>
    <w:rPr>
      <w:color w:val="0000FF"/>
      <w:u w:val="single"/>
    </w:rPr>
  </w:style>
  <w:style w:type="paragraph" w:styleId="NormaleWeb">
    <w:name w:val="Normal (Web)"/>
    <w:basedOn w:val="Normale"/>
    <w:uiPriority w:val="99"/>
    <w:semiHidden/>
    <w:unhideWhenUsed/>
    <w:rsid w:val="007772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nfasigrassetto">
    <w:name w:val="Strong"/>
    <w:basedOn w:val="Carpredefinitoparagrafo"/>
    <w:uiPriority w:val="22"/>
    <w:qFormat/>
    <w:rsid w:val="007772E5"/>
    <w:rPr>
      <w:b/>
      <w:bCs/>
    </w:rPr>
  </w:style>
  <w:style w:type="character" w:customStyle="1" w:styleId="k-visually-hidden">
    <w:name w:val="k-visually-hidden"/>
    <w:basedOn w:val="Carpredefinitoparagrafo"/>
    <w:rsid w:val="00777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86138">
      <w:bodyDiv w:val="1"/>
      <w:marLeft w:val="0"/>
      <w:marRight w:val="0"/>
      <w:marTop w:val="0"/>
      <w:marBottom w:val="0"/>
      <w:divBdr>
        <w:top w:val="none" w:sz="0" w:space="0" w:color="auto"/>
        <w:left w:val="none" w:sz="0" w:space="0" w:color="auto"/>
        <w:bottom w:val="none" w:sz="0" w:space="0" w:color="auto"/>
        <w:right w:val="none" w:sz="0" w:space="0" w:color="auto"/>
      </w:divBdr>
      <w:divsChild>
        <w:div w:id="82533860">
          <w:marLeft w:val="0"/>
          <w:marRight w:val="0"/>
          <w:marTop w:val="0"/>
          <w:marBottom w:val="0"/>
          <w:divBdr>
            <w:top w:val="none" w:sz="0" w:space="0" w:color="auto"/>
            <w:left w:val="none" w:sz="0" w:space="0" w:color="auto"/>
            <w:bottom w:val="none" w:sz="0" w:space="0" w:color="auto"/>
            <w:right w:val="none" w:sz="0" w:space="0" w:color="auto"/>
          </w:divBdr>
        </w:div>
        <w:div w:id="153203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uaire-pelagos.org/it/sensibilizzazione-it/la-carta" TargetMode="External"/><Relationship Id="rId13" Type="http://schemas.openxmlformats.org/officeDocument/2006/relationships/hyperlink" Target="http://www.minambiente.it/pagina/carta-di-partenariato-tra-comuni-rivieraschi-del-santuario-ed-autorita-nazionale-la-parte" TargetMode="External"/><Relationship Id="rId3" Type="http://schemas.openxmlformats.org/officeDocument/2006/relationships/settings" Target="settings.xml"/><Relationship Id="rId7" Type="http://schemas.openxmlformats.org/officeDocument/2006/relationships/hyperlink" Target="https://www.sanctuaire-pelagos.org/it/sensibilizzazione-it/la-carta" TargetMode="External"/><Relationship Id="rId12" Type="http://schemas.openxmlformats.org/officeDocument/2006/relationships/hyperlink" Target="https://www.minambiente.it/sites/default/files/archivio/normativa/legge_11_10_2001_39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anctuaire-pelagos.org/it/sensibilizzazione-it/la-carta" TargetMode="External"/><Relationship Id="rId11" Type="http://schemas.openxmlformats.org/officeDocument/2006/relationships/hyperlink" Target="https://www.sanctuaire-pelagos.org/it/component/docman/?task=doc_download&amp;gid=271&amp;Itemid=535" TargetMode="External"/><Relationship Id="rId5" Type="http://schemas.openxmlformats.org/officeDocument/2006/relationships/hyperlink" Target="https://www.sanctuaire-pelagos.org/it/sensibilizzazione-it/la-carta" TargetMode="External"/><Relationship Id="rId15" Type="http://schemas.openxmlformats.org/officeDocument/2006/relationships/fontTable" Target="fontTable.xml"/><Relationship Id="rId10" Type="http://schemas.openxmlformats.org/officeDocument/2006/relationships/hyperlink" Target="https://www.sanctuaire-pelagos.org/it/component/docman/?task=doc_download&amp;gid=327&amp;Itemid=535" TargetMode="External"/><Relationship Id="rId4" Type="http://schemas.openxmlformats.org/officeDocument/2006/relationships/webSettings" Target="webSettings.xml"/><Relationship Id="rId9" Type="http://schemas.openxmlformats.org/officeDocument/2006/relationships/hyperlink" Target="https://www.sanctuaire-pelagos.org/it/sensibilizzazione-it/la-carta" TargetMode="External"/><Relationship Id="rId14" Type="http://schemas.openxmlformats.org/officeDocument/2006/relationships/hyperlink" Target="https://www.sanctuaire-pelagos.org/It/accordo-pelagos-it/segretariato-permanen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Ferrando</dc:creator>
  <cp:keywords/>
  <dc:description/>
  <cp:lastModifiedBy>Daniela Ferrando</cp:lastModifiedBy>
  <cp:revision>1</cp:revision>
  <dcterms:created xsi:type="dcterms:W3CDTF">2023-06-12T07:21:00Z</dcterms:created>
  <dcterms:modified xsi:type="dcterms:W3CDTF">2023-06-12T07:21:00Z</dcterms:modified>
</cp:coreProperties>
</file>